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C0462C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1E9B786E" w:rsidR="00153C00" w:rsidRPr="00A308EB" w:rsidRDefault="00153C00" w:rsidP="00C0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510831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51DF2C97" w:rsidR="00D23D56" w:rsidRPr="00633513" w:rsidRDefault="00D936C2" w:rsidP="00894B7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D936C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Заседание оценочной комиссии по процессу закупки кухонной мебели (15 модульных школ) посредством процедуры электронного аукциона с кодом ՀՀԿԳՄՍՆԷԱՃԱՊՁԲ-25/39</w:t>
            </w:r>
          </w:p>
        </w:tc>
      </w:tr>
      <w:tr w:rsidR="002C677C" w:rsidRPr="008C798A" w14:paraId="4A2161AA" w14:textId="77777777" w:rsidTr="00510831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6C82912A" w:rsidR="002C677C" w:rsidRPr="00992493" w:rsidRDefault="00541C5E" w:rsidP="00C0462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936C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10</w:t>
            </w:r>
            <w:r w:rsidR="00D936C2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D936C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D936C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3</w:t>
            </w:r>
            <w:r w:rsidR="00D936C2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</w:t>
            </w:r>
            <w:r w:rsidR="00D936C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  <w:proofErr w:type="gramStart"/>
            <w:r w:rsidR="00D936C2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="00D936C2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63351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  <w:r w:rsidR="00894B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510831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0F8388" w:rsidR="00814B27" w:rsidRDefault="008C186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2668DC" w:rsidRPr="002668DC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4CC49528" w14:textId="5D36DC82" w:rsidR="00BB4F9B" w:rsidRDefault="00BB4F9B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13E1B86F" w14:textId="1B8E2570" w:rsidR="00F255E8" w:rsidRDefault="00552607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9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28EE51CE" w:rsidR="00246DB9" w:rsidRPr="00A308EB" w:rsidRDefault="006802C9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D936C2" w:rsidRPr="00D936C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ՀՀԿԳՄՍՆԷԱՃԱՊՁԲ-25/39</w:t>
            </w:r>
            <w:r w:rsidR="00C96A4C" w:rsidRPr="00C96A4C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C0462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0E2ED630" w:rsidR="00153C00" w:rsidRPr="00A308EB" w:rsidRDefault="00894B74" w:rsidP="00BD5B3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 по коду </w:t>
            </w:r>
            <w:r w:rsidR="00D936C2" w:rsidRPr="00D936C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ՀՀԿԳՄՍՆԷԱՃԱՊՁԲ-25/39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подала заявку следующая организация: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BF34B6" w:rsidRPr="00A308EB" w14:paraId="13DBBED7" w14:textId="77777777" w:rsidTr="00F97200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BB4F9B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5D7220F1" w:rsidR="00BF34B6" w:rsidRPr="00A308EB" w:rsidRDefault="00894B74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имена 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участников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C96A4C" w:rsidRPr="00F97200" w14:paraId="3F55DF0D" w14:textId="77777777" w:rsidTr="00521F16">
        <w:trPr>
          <w:gridAfter w:val="1"/>
          <w:wAfter w:w="175" w:type="dxa"/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C96A4C" w:rsidRPr="0098438A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21A57BAE" w:rsidR="00C96A4C" w:rsidRPr="00A308EB" w:rsidRDefault="00C96A4C" w:rsidP="00C96A4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C96A4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"БИ ТО ДЖИ"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5F3B30DE" w:rsidR="00C96A4C" w:rsidRPr="005E5E5C" w:rsidRDefault="00C96A4C" w:rsidP="00C96A4C">
            <w:pPr>
              <w:jc w:val="center"/>
              <w:rPr>
                <w:rStyle w:val="Hyperlink"/>
                <w:lang w:val="hy-AM"/>
              </w:rPr>
            </w:pPr>
            <w:r w:rsidRPr="00166F82">
              <w:rPr>
                <w:rStyle w:val="Hyperlink"/>
                <w:lang w:val="hy-AM"/>
              </w:rPr>
              <w:t>b2gllc.am@gmail.com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C96A4C" w:rsidRPr="005E5E5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C96A4C" w:rsidRPr="005E5E5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96A4C" w:rsidRPr="00B23618" w14:paraId="195AA8D9" w14:textId="77777777" w:rsidTr="00A152ED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C96A4C" w:rsidRPr="0098438A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D985" w14:textId="75BDAA0B" w:rsidR="00C96A4C" w:rsidRPr="00A308EB" w:rsidRDefault="00C96A4C" w:rsidP="00C96A4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C96A4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"Глобал Спорт"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1BCCDC9E" w:rsidR="00C96A4C" w:rsidRPr="00F97200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66F82">
              <w:rPr>
                <w:rStyle w:val="Hyperlink"/>
                <w:lang w:val="hy-AM"/>
              </w:rPr>
              <w:t>globalsport2021@mail.ru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C96A4C" w:rsidRPr="00D24FD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C96A4C" w:rsidRPr="00D24FD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C96A4C" w:rsidRPr="00B23618" w14:paraId="6DC5AFDB" w14:textId="77777777" w:rsidTr="00A152ED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A3E77" w14:textId="4DD6F220" w:rsidR="00C96A4C" w:rsidRPr="0098438A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bookmarkStart w:id="0" w:name="_Hlk192237418"/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37FE" w14:textId="6B62F3AB" w:rsidR="00C96A4C" w:rsidRPr="00C96A4C" w:rsidRDefault="00C96A4C" w:rsidP="00C96A4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C96A4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"НОАР ГРУПП»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DFE02B" w14:textId="1776562F" w:rsidR="00C96A4C" w:rsidRPr="005E5E5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66F82">
              <w:rPr>
                <w:rStyle w:val="Hyperlink"/>
                <w:lang w:val="hy-AM"/>
              </w:rPr>
              <w:t>noargroupllc@gmail.com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EA7A3BD" w14:textId="77777777" w:rsidR="00C96A4C" w:rsidRPr="00D24FD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0418CDD" w14:textId="77777777" w:rsidR="00C96A4C" w:rsidRPr="00D24FD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bookmarkEnd w:id="0"/>
      <w:tr w:rsidR="00C96A4C" w:rsidRPr="00EB39EB" w14:paraId="69297682" w14:textId="77777777" w:rsidTr="00A152ED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E48553" w14:textId="76B44C77" w:rsidR="00C96A4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82B7" w14:textId="69E53E90" w:rsidR="00C96A4C" w:rsidRPr="00894B74" w:rsidRDefault="00C96A4C" w:rsidP="00C96A4C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C96A4C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3327DD8" w14:textId="5328BC0C" w:rsidR="00C96A4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F1360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2312BFBB" w14:textId="77777777" w:rsidR="00C96A4C" w:rsidRPr="00D24FD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15230DE" w14:textId="77777777" w:rsidR="00C96A4C" w:rsidRPr="00D24FDC" w:rsidRDefault="00C96A4C" w:rsidP="00C96A4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510831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7A013F3A" w:rsidR="00552607" w:rsidRPr="0038147A" w:rsidRDefault="00552607" w:rsidP="00C0462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510831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50A08CC6" w:rsidR="00552607" w:rsidRPr="00A308EB" w:rsidRDefault="006802C9" w:rsidP="00615B4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2013AE01" w:rsidR="00894B74" w:rsidRPr="00510831" w:rsidRDefault="00615B4B" w:rsidP="00615B4B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21F1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1A03EA95" w:rsidR="00552607" w:rsidRPr="006802C9" w:rsidRDefault="00552607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5A1E8076" w14:textId="77777777" w:rsidR="00552607" w:rsidRDefault="0010766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  <w:p w14:paraId="5880D17C" w14:textId="5F3316F1" w:rsidR="00521F16" w:rsidRPr="00A308EB" w:rsidRDefault="00521F16" w:rsidP="00615B4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3A0E85" w14:paraId="192E48A7" w14:textId="77777777" w:rsidTr="00510831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tbl>
            <w:tblPr>
              <w:tblW w:w="11405" w:type="dxa"/>
              <w:tblLayout w:type="fixed"/>
              <w:tblLook w:val="04A0" w:firstRow="1" w:lastRow="0" w:firstColumn="1" w:lastColumn="0" w:noHBand="0" w:noVBand="1"/>
            </w:tblPr>
            <w:tblGrid>
              <w:gridCol w:w="605"/>
              <w:gridCol w:w="1268"/>
              <w:gridCol w:w="1072"/>
              <w:gridCol w:w="1080"/>
              <w:gridCol w:w="1080"/>
              <w:gridCol w:w="1170"/>
              <w:gridCol w:w="1260"/>
              <w:gridCol w:w="1170"/>
              <w:gridCol w:w="1350"/>
              <w:gridCol w:w="1350"/>
            </w:tblGrid>
            <w:tr w:rsidR="00C96A4C" w:rsidRPr="00801688" w14:paraId="224DA642" w14:textId="77777777" w:rsidTr="00344693">
              <w:trPr>
                <w:trHeight w:val="559"/>
              </w:trPr>
              <w:tc>
                <w:tcPr>
                  <w:tcW w:w="60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85D3A0E" w14:textId="315E807F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lastRenderedPageBreak/>
                    <w:tab/>
                    <w:t xml:space="preserve">                                      Н/Л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890CF1" w14:textId="092232DE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Предварительный расчет </w:t>
                  </w:r>
                  <w:proofErr w:type="gramStart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цена ,</w:t>
                  </w:r>
                  <w:proofErr w:type="gramEnd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 драм</w:t>
                  </w:r>
                </w:p>
              </w:tc>
              <w:tc>
                <w:tcPr>
                  <w:tcW w:w="9532" w:type="dxa"/>
                  <w:gridSpan w:val="8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3C25BEF" w14:textId="78D92DF2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имена участников</w:t>
                  </w:r>
                </w:p>
              </w:tc>
            </w:tr>
            <w:tr w:rsidR="00C96A4C" w:rsidRPr="00801688" w14:paraId="2D0263FE" w14:textId="77777777" w:rsidTr="00344693">
              <w:trPr>
                <w:trHeight w:val="509"/>
              </w:trPr>
              <w:tc>
                <w:tcPr>
                  <w:tcW w:w="60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7F001EE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86B3AB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32" w:type="dxa"/>
                  <w:gridSpan w:val="8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3A78767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96A4C" w:rsidRPr="00801688" w14:paraId="476E4B1B" w14:textId="77777777" w:rsidTr="00851B27">
              <w:trPr>
                <w:trHeight w:val="317"/>
              </w:trPr>
              <w:tc>
                <w:tcPr>
                  <w:tcW w:w="60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FC2DE7D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1DE4BBD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80C3B78" w14:textId="233A4EFF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"БИ ТО ДЖИ"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18525213" w14:textId="0EA176CE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"Глобал Спорт"</w:t>
                  </w:r>
                </w:p>
              </w:tc>
              <w:tc>
                <w:tcPr>
                  <w:tcW w:w="243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9236777" w14:textId="64769A6C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"НОАР ГРУПП»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4E44FB6C" w14:textId="06EC933F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</w:tr>
            <w:tr w:rsidR="00C96A4C" w:rsidRPr="00801688" w14:paraId="4DF70DCD" w14:textId="77777777" w:rsidTr="000F457C">
              <w:trPr>
                <w:trHeight w:val="322"/>
              </w:trPr>
              <w:tc>
                <w:tcPr>
                  <w:tcW w:w="60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4421B9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9CEAB05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883BF8D" w14:textId="63EA63DA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Финал: предложенный </w:t>
                  </w:r>
                  <w:proofErr w:type="gramStart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цена ,</w:t>
                  </w:r>
                  <w:proofErr w:type="gramEnd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 драм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31584ACE" w14:textId="64E00482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Финал: предложенный </w:t>
                  </w:r>
                  <w:proofErr w:type="gramStart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цена ,</w:t>
                  </w:r>
                  <w:proofErr w:type="gramEnd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 драм</w:t>
                  </w:r>
                </w:p>
              </w:tc>
              <w:tc>
                <w:tcPr>
                  <w:tcW w:w="243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233A9EB9" w14:textId="56D5D0BE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Финал: предложенный </w:t>
                  </w:r>
                  <w:proofErr w:type="gramStart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цена ,</w:t>
                  </w:r>
                  <w:proofErr w:type="gramEnd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 драм</w:t>
                  </w:r>
                </w:p>
              </w:tc>
              <w:tc>
                <w:tcPr>
                  <w:tcW w:w="27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1AE7E98A" w14:textId="538258C8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Финал: предложенный </w:t>
                  </w:r>
                  <w:proofErr w:type="gramStart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цена ,</w:t>
                  </w:r>
                  <w:proofErr w:type="gramEnd"/>
                  <w:r w:rsidRPr="00C96A4C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 драм</w:t>
                  </w:r>
                </w:p>
              </w:tc>
            </w:tr>
            <w:tr w:rsidR="00C96A4C" w:rsidRPr="00801688" w14:paraId="3CD11A5B" w14:textId="77777777" w:rsidTr="00344693">
              <w:trPr>
                <w:trHeight w:val="687"/>
              </w:trPr>
              <w:tc>
                <w:tcPr>
                  <w:tcW w:w="60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9D953EE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759EDD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85C501D" w14:textId="783C92D1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7A3B7B" w14:textId="54B0992C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48BA72" w14:textId="74B01E7D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257C4E" w14:textId="51BFAEE9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A1EB4D2" w14:textId="139FA261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70BB920" w14:textId="60A7A9A4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7C9DC7C" w14:textId="263BED9B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61C7568" w14:textId="5A00EC7F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892B2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</w:tr>
            <w:tr w:rsidR="00C96A4C" w:rsidRPr="00801688" w14:paraId="7322A50C" w14:textId="77777777" w:rsidTr="00344693">
              <w:trPr>
                <w:trHeight w:val="509"/>
              </w:trPr>
              <w:tc>
                <w:tcPr>
                  <w:tcW w:w="60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CECED66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85C41D0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655A7A6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F0D520A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D110F18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7CCDCE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8F0399D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DF3DCF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531F1E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DD9178" w14:textId="77777777" w:rsidR="00C96A4C" w:rsidRPr="00510831" w:rsidRDefault="00C96A4C" w:rsidP="00C96A4C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96A4C" w:rsidRPr="00801688" w14:paraId="591E2031" w14:textId="77777777" w:rsidTr="00344693">
              <w:trPr>
                <w:cantSplit/>
                <w:trHeight w:val="35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22B253" w14:textId="77777777" w:rsidR="00C96A4C" w:rsidRPr="0051083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51FE276" w14:textId="77777777" w:rsidR="00C96A4C" w:rsidRPr="001727F2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3979772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233F8736" w14:textId="77777777" w:rsidR="00C96A4C" w:rsidRPr="001727F2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2368000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  <w:hideMark/>
                </w:tcPr>
                <w:p w14:paraId="5732DAE3" w14:textId="77777777" w:rsidR="00C96A4C" w:rsidRPr="001727F2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2841600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504201D" w14:textId="77777777" w:rsidR="00C96A4C" w:rsidRPr="001727F2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2450000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50D6B9" w14:textId="77777777" w:rsidR="00C96A4C" w:rsidRPr="001727F2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2940000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4A370C" w14:textId="77777777" w:rsidR="00C96A4C" w:rsidRPr="001727F2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2720000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2E97E7" w14:textId="77777777" w:rsidR="00C96A4C" w:rsidRPr="001727F2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3264000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86833D" w14:textId="77777777" w:rsidR="00C96A4C" w:rsidRPr="001727F2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D657AA0" w14:textId="77777777" w:rsidR="00C96A4C" w:rsidRPr="001727F2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5D4D05A8" w14:textId="77777777" w:rsidTr="00344693">
              <w:trPr>
                <w:cantSplit/>
                <w:trHeight w:val="350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3C5F05C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2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BA2DD3B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3899123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020DD1D1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2390000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6736E6EF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2868000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0465EE1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2600000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6B2B879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3120000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15BF8E2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2690000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067EAC3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3228000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DA633FF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C25B2E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6041919E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EDEF1A5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3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9E92B31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1037583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012AF881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598000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688C3085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717600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52E5F5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786829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F0C900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944194.8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FFE4D4F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1037583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9E8B7B3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1245099.6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FDC2C5D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C9EB99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467808D2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E7C3F1A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4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F8DA715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1329555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484F93EA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848000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2FEA5632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1017600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BF97C01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1008242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D1702E9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1209890.4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6D7889A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948000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5A03B43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1137600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F0E3F7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0A5DF6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6337EB98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5F7460C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5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A46E11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3971429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0C36526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2398000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B03F67D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2877600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213CE5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D7207D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2490000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CDE8FAE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D7207D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2988000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13ADE0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D7207D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3276428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A649EE4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D7207D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3931713.6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1305D55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7794AD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63F9D88A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35624D8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6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AD0719F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3890780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39A3C40B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A4427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2398000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5AA4A752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A4427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2877600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9B3E002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A4427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2435000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4A5AA29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A4427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2922000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27D9D11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A4427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2675000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7FF7B8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A4427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3210000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F32C88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A43BEC2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2BDC0096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2F50B97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7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DCA511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1228177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95796F" w14:textId="77777777" w:rsidR="00C96A4C" w:rsidRPr="009B2004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9B200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870000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6069E4" w14:textId="77777777" w:rsidR="00C96A4C" w:rsidRPr="009B2004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9B200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1044000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77CB5679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9B200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720000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4EC1498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9B2004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864000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82EBDB2" w14:textId="77777777" w:rsidR="00C96A4C" w:rsidRPr="009B2004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9B2004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1228177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43046F4" w14:textId="77777777" w:rsidR="00C96A4C" w:rsidRPr="009B2004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9B2004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1473812.4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B1EF10F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D128DEF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7ECF75CA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20F5083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8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090792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3879656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1846C31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2390000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20374EEC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2868000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4DB734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2931669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1E21F7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3518002.8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ADE0CAC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2590000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398E074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3108000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AE77DF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DD711B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519CE1F2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7E6BE31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9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A1B48B9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4588018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C1C2D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3440532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5C7F95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4128638.4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69749ED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2850000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44FBD7EC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3420000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C9755E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3099000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4C61D63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219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3718800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F621C7B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1EB7964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7F2F5D42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A94DAFB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10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BA18F6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2440776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50070915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6D502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1580000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38F439FB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6D502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1896000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C61136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6D502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1847660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330FE6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6D502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2217192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99C758F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6D502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1720000</w:t>
                  </w:r>
                  <w:r w:rsidRPr="006D5026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256B502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6D5026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2064000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36AF83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9C03EA1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24EB4C0A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719A4B6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11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DD0BE2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4529276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C1B7E1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2790000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65C0FA5E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3348000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751C2F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3100000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6B136E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3720000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794061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3025000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4BAC02E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3630000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B6B690B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2A9BE02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1F5793B0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1D0D207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12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31651CC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3915809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3A4CF7AB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2380000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35C63F0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2856000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16BC1B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2881368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DF32D5E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3457641.6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5206F94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2590000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865412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3108000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F8069F4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C6D7CBF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5C55F058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DC99AC7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13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A43CE50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1748613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4E9D04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1340601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EA8702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1608721.2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5B3D7" w:themeFill="accent1" w:themeFillTint="99"/>
                  <w:vAlign w:val="center"/>
                </w:tcPr>
                <w:p w14:paraId="604A286C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1100000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95B3D7" w:themeFill="accent1" w:themeFillTint="99"/>
                  <w:vAlign w:val="center"/>
                </w:tcPr>
                <w:p w14:paraId="17FDA921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50477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1320000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94E0E0F" w14:textId="77777777" w:rsidR="00C96A4C" w:rsidRPr="0056618A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1748613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27E42B2" w14:textId="77777777" w:rsidR="00C96A4C" w:rsidRPr="0056618A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2098335.6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0D17A3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7F4A3165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4E387A4E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7F240B3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14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3A8FFF9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3871313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570D15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2180000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241BE74D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2616000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D852FA4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2903484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9818908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3484180.8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972EBAB" w14:textId="77777777" w:rsidR="00C96A4C" w:rsidRPr="0056618A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3871313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28C7F150" w14:textId="77777777" w:rsidR="00C96A4C" w:rsidRPr="0056618A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4645575.6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9815D03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2D9F27E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  <w:tr w:rsidR="00C96A4C" w:rsidRPr="00801688" w14:paraId="00838F0D" w14:textId="77777777" w:rsidTr="00344693">
              <w:trPr>
                <w:cantSplit/>
                <w:trHeight w:val="118"/>
              </w:trPr>
              <w:tc>
                <w:tcPr>
                  <w:tcW w:w="6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67B8D475" w14:textId="77777777" w:rsidR="00C96A4C" w:rsidRPr="00E61388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>15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8BB6957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E61388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4306247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08C50A79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2450000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0A2F6B99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2940000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83F836E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2739000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17A1EB4E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3286800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39CCC8BB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3099000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003D8D06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6618A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3718800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5457BF8C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4600000000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14:paraId="455C49AF" w14:textId="77777777" w:rsidR="00C96A4C" w:rsidRPr="00427891" w:rsidRDefault="00C96A4C" w:rsidP="00C96A4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</w:pPr>
                  <w:r w:rsidRPr="00427891">
                    <w:rPr>
                      <w:rFonts w:ascii="GHEA Grapalat" w:eastAsia="Times New Roman" w:hAnsi="GHEA Grapalat" w:cs="Calibri"/>
                      <w:color w:val="FF0000"/>
                      <w:sz w:val="18"/>
                      <w:szCs w:val="18"/>
                    </w:rPr>
                    <w:t>5520000000</w:t>
                  </w:r>
                </w:p>
              </w:tc>
            </w:tr>
          </w:tbl>
          <w:p w14:paraId="3921E1ED" w14:textId="63E522E1" w:rsidR="00C96A4C" w:rsidRDefault="00C96A4C" w:rsidP="000A443A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506E4A" w:rsidRPr="00A308EB" w:rsidRDefault="00506E4A" w:rsidP="00FC16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70F45D27" w:rsidR="00506E4A" w:rsidRPr="0039283A" w:rsidRDefault="004156F7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="006802C9"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28813B86" w:rsidR="00506E4A" w:rsidRDefault="00F92D6F" w:rsidP="004156F7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521F16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00D53BA8" w14:textId="036D2D78" w:rsidR="00521F16" w:rsidRDefault="00521F16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0E761124" w14:textId="77777777" w:rsidR="00C96A4C" w:rsidRDefault="00C96A4C" w:rsidP="00FC16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04AAC1F7" w:rsidR="00506E4A" w:rsidRPr="00A308EB" w:rsidRDefault="00506E4A" w:rsidP="00C0462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Заседание оценочной комиссии продолжилось </w:t>
            </w:r>
            <w:r w:rsidR="00C96A4C" w:rsidRPr="00C96A4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25.03.2025</w:t>
            </w:r>
            <w:r w:rsid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4156F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0160287B" w14:textId="77777777" w:rsidR="00506E4A" w:rsidRDefault="00506E4A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D5817B3" w14:textId="53E9EB09" w:rsidR="003A0E85" w:rsidRDefault="003A0E85" w:rsidP="003A0E85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6.1 </w:t>
            </w:r>
            <w:r w:rsidR="002327A3" w:rsidRP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Заявка, поданная </w:t>
            </w:r>
            <w:r w:rsid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для</w:t>
            </w:r>
            <w:r w:rsidR="002327A3" w:rsidRP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1-6, 8, 10-12 и 14-15</w:t>
            </w:r>
            <w:r w:rsid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 xml:space="preserve"> лотов</w:t>
            </w:r>
            <w:r w:rsidR="002327A3" w:rsidRP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 ООО "БИ ТО ДЖИ", содержит документы, требуемые приглашением, и соответствует требованиям, изложенным в приглашении.</w:t>
            </w:r>
          </w:p>
          <w:p w14:paraId="6F3C1197" w14:textId="6E7BD181" w:rsidR="00C96A4C" w:rsidRDefault="00C96A4C" w:rsidP="003A0E85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14:paraId="1F212140" w14:textId="77777777" w:rsidR="00C96A4C" w:rsidRDefault="00C96A4C" w:rsidP="003A0E85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14:paraId="7FBEA115" w14:textId="2DFE34D6" w:rsidR="003A0E85" w:rsidRPr="00B974E8" w:rsidRDefault="003A0E85" w:rsidP="003A0E85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B974E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.</w:t>
            </w:r>
          </w:p>
          <w:p w14:paraId="7728FF02" w14:textId="28B81A32" w:rsidR="00C96A4C" w:rsidRDefault="003A0E85" w:rsidP="003A0E85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="002327A3" w:rsidRP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В заявке ООО «Глобал Спорт» на 7-й, 9-й и 13-й </w:t>
            </w:r>
            <w:r w:rsid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="002327A3" w:rsidRP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 не представлены все требуемые приглашением документы: отсутствуют Техническое задание-7, Техническое задание-9 и Техническое задание-13, прилагаемые к техническим спецификациям, требуемым приглашением.</w:t>
            </w:r>
          </w:p>
          <w:p w14:paraId="1CBDC5F5" w14:textId="1FC9D1DD" w:rsidR="00B974E8" w:rsidRPr="00B974E8" w:rsidRDefault="003A0E85" w:rsidP="00B974E8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B974E8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.</w:t>
            </w:r>
          </w:p>
          <w:p w14:paraId="3C656665" w14:textId="77777777" w:rsidR="002327A3" w:rsidRDefault="002327A3" w:rsidP="003A0E85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</w:p>
          <w:p w14:paraId="436D057B" w14:textId="39D1B04E" w:rsidR="003A0E85" w:rsidRPr="00A308EB" w:rsidRDefault="003A0E85" w:rsidP="003A0E85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="00B974E8" w:rsidRPr="00B974E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приостановлении процесса оценки</w:t>
            </w:r>
          </w:p>
          <w:p w14:paraId="487807FD" w14:textId="3DF06873" w:rsidR="003A0E85" w:rsidRDefault="003A0E85" w:rsidP="003A0E85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.1 </w:t>
            </w:r>
            <w:r w:rsidR="002327A3" w:rsidRPr="002327A3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Положения «Организация закупочного процесса», утвержденного постановлением №526-Н Правительства Республики Армения от 04.05.2017 года: приостановить процесс оценки и предложить ООО </w:t>
            </w:r>
            <w:r w:rsidR="002327A3" w:rsidRP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"</w:t>
            </w:r>
            <w:r w:rsidR="002327A3" w:rsidRPr="002327A3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Глобал Спорт</w:t>
            </w:r>
            <w:r w:rsidR="002327A3" w:rsidRPr="002327A3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"</w:t>
            </w:r>
            <w:r w:rsidR="002327A3" w:rsidRPr="002327A3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 в течение одного рабочего дня исправить несоответствие, зафиксированное в пункте 6.2.</w:t>
            </w:r>
          </w:p>
          <w:p w14:paraId="793A913A" w14:textId="62C3299E" w:rsidR="00B974E8" w:rsidRPr="00B974E8" w:rsidRDefault="003A0E85" w:rsidP="00B974E8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381E9082" w14:textId="77777777" w:rsidR="00B974E8" w:rsidRDefault="003A0E85" w:rsidP="003A0E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.2 </w:t>
            </w:r>
            <w:r w:rsidR="00B974E8" w:rsidRPr="00B974E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Очередное заседание Комиссии продолжается после устранения участником несоответствия в соответствии с порядком организации закупки методом ЭПК, но не позднее срока, указанного в пункте 8.9 приглашения к участию в настоящей процедуре.</w:t>
            </w:r>
          </w:p>
          <w:p w14:paraId="66F5DA7C" w14:textId="77777777" w:rsidR="00B974E8" w:rsidRPr="00B974E8" w:rsidRDefault="003A0E85" w:rsidP="00B974E8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3</w:t>
            </w:r>
            <w:r w:rsidR="00B974E8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</w:t>
            </w:r>
            <w:r w:rsidR="00B974E8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14:paraId="56C4CDDA" w14:textId="77777777" w:rsidR="00555DFF" w:rsidRDefault="00555DFF" w:rsidP="003A0E8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0D61F329" w14:textId="554E521F" w:rsidR="003A0E85" w:rsidRPr="00A308EB" w:rsidRDefault="00B974E8" w:rsidP="003A0E8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45B94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555DFF" w:rsidRPr="00555DF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31.03.2025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="003A0E85"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в</w:t>
            </w:r>
            <w:r w:rsidR="003A0E85"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1</w:t>
            </w:r>
            <w:r w:rsidR="003A0E8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  <w:r w:rsidR="003A0E85"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</w:t>
            </w:r>
          </w:p>
          <w:p w14:paraId="37AC1CA7" w14:textId="77777777" w:rsidR="00B974E8" w:rsidRDefault="003A0E85" w:rsidP="003A0E85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8. </w:t>
            </w:r>
            <w:r w:rsidR="00B974E8" w:rsidRPr="00B974E8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Об устранении несоответствий, выявленных при оценке процесса закупки:</w:t>
            </w:r>
          </w:p>
          <w:p w14:paraId="77DB0E8F" w14:textId="5E221153" w:rsidR="00EB39EB" w:rsidRDefault="003A0E85" w:rsidP="003A0E85">
            <w:pPr>
              <w:autoSpaceDE w:val="0"/>
              <w:autoSpaceDN w:val="0"/>
              <w:adjustRightInd w:val="0"/>
              <w:spacing w:after="120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8.1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EB39EB" w:rsidRPr="00EB39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«Глобал Спорт» в указанный срок устранило несоответствие, зафиксированное в пункте 6.2 относительно 7-й и 13-й </w:t>
            </w:r>
            <w:r w:rsidR="00EB39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лотам</w:t>
            </w:r>
            <w:r w:rsidR="00EB39EB" w:rsidRPr="00EB39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, а Техническое задание-9, входящее в состав технических условий, представленных по 9-й </w:t>
            </w:r>
            <w:r w:rsidR="00EB39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лоту</w:t>
            </w:r>
            <w:r w:rsidR="00EB39EB" w:rsidRPr="00EB39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, не было утверждено электронной цифровой подписью.</w:t>
            </w:r>
          </w:p>
          <w:p w14:paraId="0E0D57D5" w14:textId="3CACFA26" w:rsidR="00B974E8" w:rsidRDefault="00B974E8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B974E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Было принято решение: 3 за, 0 против.</w:t>
            </w:r>
          </w:p>
          <w:p w14:paraId="53055DCB" w14:textId="0FEC145C" w:rsidR="00EB39EB" w:rsidRDefault="00EB39EB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6ED5B834" w14:textId="1808983B" w:rsidR="00EB39EB" w:rsidRDefault="00EB39EB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1CC4D44C" w14:textId="46111850" w:rsidR="00EB39EB" w:rsidRDefault="00EB39EB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18DE9174" w14:textId="77777777" w:rsidR="00EB39EB" w:rsidRDefault="00EB39EB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30363883" w14:textId="08805765" w:rsidR="003A0E85" w:rsidRPr="006802C9" w:rsidRDefault="003A0E85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9. </w:t>
            </w:r>
            <w:r w:rsidR="00B974E8" w:rsidRPr="00B974E8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Данные по занявшим первое место, непризнанным и отклоненным участникам:</w:t>
            </w:r>
          </w:p>
          <w:p w14:paraId="359C1232" w14:textId="0C6760BC" w:rsidR="00EB39EB" w:rsidRPr="00EB39EB" w:rsidRDefault="003A0E85" w:rsidP="00EB39EB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EB39EB" w:rsidRPr="00EB39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9.1. На основании статьи 34 Закона Республики Армения «О закупках» от участников, занявших 1-е место и подавших заявки с удовлетворительной оценкой.</w:t>
            </w:r>
          </w:p>
          <w:p w14:paraId="3F72CEAC" w14:textId="77777777" w:rsidR="00EB39EB" w:rsidRPr="00EB39EB" w:rsidRDefault="00EB39EB" w:rsidP="00EB39EB">
            <w:pPr>
              <w:shd w:val="clear" w:color="auto" w:fill="FFFFFF"/>
              <w:spacing w:after="60"/>
              <w:ind w:left="43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39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• Признать ООО «БИ ТО ДЖИ» выбранным участником по 1-6, 8, 10-12 и 14-15 долям,</w:t>
            </w:r>
          </w:p>
          <w:p w14:paraId="53609ED2" w14:textId="77777777" w:rsidR="00EB39EB" w:rsidRDefault="00EB39EB" w:rsidP="00EB39EB">
            <w:pPr>
              <w:shd w:val="clear" w:color="auto" w:fill="FFFFFF"/>
              <w:spacing w:after="60"/>
              <w:ind w:left="525" w:hanging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EB39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• Признать ООО «Глобал Спорт» избранным участником по 7-й и 13-й долям.</w:t>
            </w:r>
            <w:r w:rsidR="00B974E8" w:rsidRPr="00B974E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</w:p>
          <w:p w14:paraId="74A82A77" w14:textId="7E698CE2" w:rsidR="00B974E8" w:rsidRDefault="00B974E8" w:rsidP="00EB39EB">
            <w:pPr>
              <w:shd w:val="clear" w:color="auto" w:fill="FFFFFF"/>
              <w:spacing w:after="60"/>
              <w:ind w:left="525" w:hanging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B974E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Было принято решение: 3 за, 0 против.</w:t>
            </w:r>
          </w:p>
          <w:p w14:paraId="30864F5D" w14:textId="158789CC" w:rsidR="00EB39EB" w:rsidRPr="00EB39EB" w:rsidRDefault="00EB39EB" w:rsidP="00EB39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B39E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9.2 На основании постановления Правительства Республики Армения от 04.05.2017 г. Пункт 42 Порядка «Организация процесса закупок», утвержденного Постановлением № 526-Н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EB39E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Заявка, поданная ООО «Глобал Спорт» на 9-й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EB39E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 была признана недостаточной и отклонена в связи с несоответствием заявки требованиям, изложенным в приглашении.</w:t>
            </w:r>
          </w:p>
          <w:p w14:paraId="1C2A2997" w14:textId="1812C6DA" w:rsidR="00EB39EB" w:rsidRDefault="00EB39EB" w:rsidP="00EB39EB">
            <w:pPr>
              <w:shd w:val="clear" w:color="auto" w:fill="FFFFFF"/>
              <w:spacing w:after="60"/>
              <w:ind w:left="525" w:hanging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B974E8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0BC30CAA" w14:textId="77777777" w:rsidR="00EB39EB" w:rsidRDefault="00EB39EB" w:rsidP="00EB39EB">
            <w:pPr>
              <w:shd w:val="clear" w:color="auto" w:fill="FFFFFF"/>
              <w:spacing w:after="60"/>
              <w:ind w:left="525" w:hanging="9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6D1118DC" w14:textId="3569DE2C" w:rsidR="003A0E85" w:rsidRDefault="003A0E85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="00EB39EB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="00B974E8" w:rsidRPr="00B974E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РА № 534-Н от 18.05.2017 г., отклонить:</w:t>
            </w:r>
          </w:p>
          <w:p w14:paraId="317D04C6" w14:textId="67DA70B9" w:rsidR="0027689A" w:rsidRPr="0027689A" w:rsidRDefault="0027689A" w:rsidP="0027689A">
            <w:pPr>
              <w:shd w:val="clear" w:color="auto" w:fill="FFFFFF"/>
              <w:spacing w:after="60"/>
              <w:ind w:left="345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• Заявление ООО «Глобал Спорт» по 1-6, 8, 10-12, 14 и 15 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лотам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242CDD99" w14:textId="1A87BB79" w:rsidR="0027689A" w:rsidRPr="0027689A" w:rsidRDefault="0027689A" w:rsidP="0027689A">
            <w:pPr>
              <w:shd w:val="clear" w:color="auto" w:fill="FFFFFF"/>
              <w:spacing w:after="60"/>
              <w:ind w:left="345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• Заявка ООО «НОАР ГРУП» 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по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1, 2, 4-6, 8-12 и 15 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лотам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14:paraId="535B9263" w14:textId="18788AEA" w:rsidR="0027689A" w:rsidRPr="0027689A" w:rsidRDefault="0027689A" w:rsidP="0027689A">
            <w:pPr>
              <w:shd w:val="clear" w:color="auto" w:fill="FFFFFF"/>
              <w:spacing w:after="60"/>
              <w:ind w:left="345"/>
              <w:jc w:val="both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• Заявка ООО «БИ ТО ДЖИ» 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по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 xml:space="preserve"> 7, 9 и 13 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ru-RU"/>
              </w:rPr>
              <w:t>лотам</w:t>
            </w:r>
            <w:r w:rsidRPr="0027689A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9EB2B60" w14:textId="6492E8F7" w:rsidR="0025098F" w:rsidRDefault="003A0E85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483B4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25098F" w:rsidRPr="0025098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Было принято решение: 3 за, 0 против.</w:t>
            </w:r>
          </w:p>
          <w:p w14:paraId="610E97DD" w14:textId="20276072" w:rsidR="003A0E85" w:rsidRDefault="003A0E85" w:rsidP="003A0E85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="008D6967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="0025098F" w:rsidRPr="0025098F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Система отклонила ценовые предложения на том основании, что они превышали предполагаемую цену.</w:t>
            </w:r>
          </w:p>
          <w:p w14:paraId="668C8DB7" w14:textId="6097B203" w:rsidR="0027689A" w:rsidRPr="0027689A" w:rsidRDefault="0027689A" w:rsidP="0027689A">
            <w:pPr>
              <w:shd w:val="clear" w:color="auto" w:fill="FFFFFF"/>
              <w:spacing w:after="60"/>
              <w:ind w:left="34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7689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Заявка ООО «ВСТ СКАЙ» на 1-15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Pr="0027689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C2B6BD" w14:textId="33FC8BC6" w:rsidR="0027689A" w:rsidRDefault="0027689A" w:rsidP="0027689A">
            <w:pPr>
              <w:shd w:val="clear" w:color="auto" w:fill="FFFFFF"/>
              <w:spacing w:after="60"/>
              <w:ind w:left="34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7689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Заявление ООО «НОАР ГРУПП» по 3-му, 7-му, 13-му и 14-му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лотам</w:t>
            </w:r>
            <w:r w:rsidRPr="0027689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0A48885C" w14:textId="35156C89" w:rsidR="003A0E85" w:rsidRDefault="003A0E85" w:rsidP="003A0E85">
            <w:pPr>
              <w:shd w:val="clear" w:color="auto" w:fill="FFFFFF"/>
              <w:spacing w:before="120" w:after="120" w:line="36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D1B92" w:rsidRPr="0025098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Было принято решение: 3 за, 0 против.</w:t>
            </w:r>
          </w:p>
          <w:p w14:paraId="3301EF7E" w14:textId="3B3E438A" w:rsidR="007D1B92" w:rsidRDefault="007D1B92" w:rsidP="007D1B9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10. </w:t>
            </w:r>
            <w:r w:rsidRPr="00DF61B3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</w:t>
            </w: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.</w:t>
            </w:r>
          </w:p>
          <w:p w14:paraId="5EB1DE72" w14:textId="35D31B56" w:rsidR="008D6967" w:rsidRDefault="008D6967" w:rsidP="007D1B92">
            <w:pPr>
              <w:shd w:val="clear" w:color="auto" w:fill="FFFFFF"/>
              <w:spacing w:after="60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r w:rsidRPr="008D6967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10.1 </w:t>
            </w:r>
            <w:r w:rsidRPr="008D696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На основании статьи 6, пункта 2 Закона РА «О закупках» и Постановления Правительства РА от 04.05.2017 г. подпункта 19 статьи 32 Порядка «Организация процесса закупок», утвержденного Решением № 526-Н: в десятидневный срок со дня опубликования объявления о признании процедуры закупки несостоявшейся представить руководителю заказчика проект решения о включении ООО «Глобал Спорт» в список участников, не имеющих права участвовать в процессе закупки.</w:t>
            </w:r>
          </w:p>
          <w:p w14:paraId="7ECC8868" w14:textId="781430B5" w:rsidR="008D6967" w:rsidRPr="008D6967" w:rsidRDefault="008D6967" w:rsidP="007D1B92">
            <w:pPr>
              <w:shd w:val="clear" w:color="auto" w:fill="FFFFFF"/>
              <w:spacing w:after="60"/>
              <w:rPr>
                <w:rFonts w:ascii="GHEA Grapalat" w:eastAsia="Calibri" w:hAnsi="GHEA Grapalat" w:cs="GHEA Grapalat"/>
                <w:sz w:val="20"/>
                <w:szCs w:val="20"/>
                <w:lang w:val="ru-RU"/>
              </w:rPr>
            </w:pPr>
            <w:r>
              <w:rPr>
                <w:rFonts w:ascii="GHEA Grapalat" w:eastAsia="Calibri" w:hAnsi="GHEA Grapalat" w:cs="GHEA Grapalat"/>
                <w:sz w:val="20"/>
                <w:szCs w:val="20"/>
                <w:lang w:val="ru-RU"/>
              </w:rPr>
              <w:t xml:space="preserve">      </w:t>
            </w:r>
            <w:r w:rsidRPr="0025098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Было принято решение: 3 за, 0 против</w:t>
            </w:r>
          </w:p>
          <w:p w14:paraId="390AC5CC" w14:textId="6D52E5F1" w:rsidR="008D6967" w:rsidRDefault="008D6967" w:rsidP="007D1B92">
            <w:pPr>
              <w:shd w:val="clear" w:color="auto" w:fill="FFFFFF"/>
              <w:spacing w:after="60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  <w:p w14:paraId="204C4FA8" w14:textId="2A98924F" w:rsidR="008D6967" w:rsidRDefault="008D6967" w:rsidP="007D1B92">
            <w:pPr>
              <w:shd w:val="clear" w:color="auto" w:fill="FFFFFF"/>
              <w:spacing w:after="60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  <w:p w14:paraId="3A31B5F8" w14:textId="201EB9B2" w:rsidR="008D6967" w:rsidRDefault="008D6967" w:rsidP="007D1B92">
            <w:pPr>
              <w:shd w:val="clear" w:color="auto" w:fill="FFFFFF"/>
              <w:spacing w:after="60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  <w:p w14:paraId="55C6A9E5" w14:textId="417093ED" w:rsidR="008D6967" w:rsidRDefault="008D6967" w:rsidP="007D1B92">
            <w:pPr>
              <w:shd w:val="clear" w:color="auto" w:fill="FFFFFF"/>
              <w:spacing w:after="60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  <w:p w14:paraId="55D10D78" w14:textId="2F538E41" w:rsidR="008D6967" w:rsidRPr="00A135E7" w:rsidRDefault="008D6967" w:rsidP="008D6967">
            <w:pPr>
              <w:shd w:val="clear" w:color="auto" w:fill="FFFFFF"/>
              <w:spacing w:after="60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135E7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2</w:t>
            </w:r>
            <w:bookmarkStart w:id="1" w:name="_GoBack"/>
            <w:bookmarkEnd w:id="1"/>
            <w:r w:rsidRPr="00A135E7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D6967">
              <w:rPr>
                <w:rFonts w:ascii="GHEA Grapalat" w:eastAsia="Calibri" w:hAnsi="GHEA Grapalat" w:cs="GHEA Grapalat"/>
                <w:color w:val="000000"/>
                <w:sz w:val="20"/>
                <w:szCs w:val="20"/>
                <w:lang w:val="hy-AM"/>
              </w:rPr>
              <w:t>На основании статьи 37, части 1, пункта 4 Закона РА «О закупках» процесс закупки по 9-му траншу объявляется не завершенным, поскольку ни одна из заявок не соответствует условиям приглашения.</w:t>
            </w:r>
          </w:p>
          <w:p w14:paraId="16E7CDDB" w14:textId="794DD956" w:rsidR="008D6967" w:rsidRDefault="008D6967" w:rsidP="007D1B9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8D6967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25098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Было принято решение: 3 за, 0 против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35F48E25" w14:textId="77777777" w:rsidR="008D6967" w:rsidRDefault="008D6967" w:rsidP="007D1B92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</w:p>
          <w:p w14:paraId="6C4D7CED" w14:textId="2FC3AE72" w:rsidR="007D1B92" w:rsidRPr="006802C9" w:rsidRDefault="007D1B92" w:rsidP="007D1B92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</w:t>
            </w:r>
            <w:r w:rsidR="008D696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3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</w:t>
            </w:r>
            <w:r w:rsidRPr="00DF61B3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​​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публикации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объявления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решении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заключить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договор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10-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го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календарного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дня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включительно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после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чего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DF61B3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отобранные</w:t>
            </w:r>
            <w:r w:rsidRPr="00DF61B3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участники представляют предложение о заключении договора в порядке организации закупок посредством процедуры государственных закупок.</w:t>
            </w:r>
          </w:p>
          <w:p w14:paraId="3EEB0A18" w14:textId="703CD118" w:rsidR="003A0E85" w:rsidRDefault="007D1B92" w:rsidP="007D1B92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 </w:t>
            </w:r>
            <w:r w:rsidRPr="00545B94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  <w:r w:rsidR="003A0E8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 </w:t>
            </w:r>
          </w:p>
          <w:p w14:paraId="733A2870" w14:textId="60FDAF7A" w:rsidR="003A0E85" w:rsidRPr="003A0E85" w:rsidRDefault="003A0E85" w:rsidP="0031435D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F97200" w14:paraId="3ADB984A" w14:textId="77777777" w:rsidTr="00510831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24C2ECEA" w14:textId="77777777" w:rsidR="00BB4F9B" w:rsidRPr="00B40851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0B3990CA" w:rsidR="00BB4F9B" w:rsidRPr="000D4AA4" w:rsidRDefault="00BB4F9B" w:rsidP="00BB4F9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616FE4" w:rsidRPr="00616FE4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ՀՀԿԳՄՍՆԷԱՃԱՊՁԲ-25/39</w:t>
            </w:r>
          </w:p>
          <w:p w14:paraId="4E1FF3DF" w14:textId="6028DEE1" w:rsidR="003D5237" w:rsidRPr="005624A6" w:rsidRDefault="003D5237" w:rsidP="003D52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7777777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D2B13"/>
    <w:multiLevelType w:val="hybridMultilevel"/>
    <w:tmpl w:val="84A8A7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7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4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7"/>
  </w:num>
  <w:num w:numId="4">
    <w:abstractNumId w:val="16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14"/>
  </w:num>
  <w:num w:numId="10">
    <w:abstractNumId w:val="22"/>
  </w:num>
  <w:num w:numId="11">
    <w:abstractNumId w:val="12"/>
  </w:num>
  <w:num w:numId="12">
    <w:abstractNumId w:val="15"/>
  </w:num>
  <w:num w:numId="13">
    <w:abstractNumId w:val="18"/>
  </w:num>
  <w:num w:numId="14">
    <w:abstractNumId w:val="5"/>
  </w:num>
  <w:num w:numId="15">
    <w:abstractNumId w:val="25"/>
  </w:num>
  <w:num w:numId="16">
    <w:abstractNumId w:val="7"/>
  </w:num>
  <w:num w:numId="17">
    <w:abstractNumId w:val="4"/>
  </w:num>
  <w:num w:numId="18">
    <w:abstractNumId w:val="3"/>
  </w:num>
  <w:num w:numId="19">
    <w:abstractNumId w:val="6"/>
  </w:num>
  <w:num w:numId="20">
    <w:abstractNumId w:val="9"/>
  </w:num>
  <w:num w:numId="21">
    <w:abstractNumId w:val="11"/>
  </w:num>
  <w:num w:numId="22">
    <w:abstractNumId w:val="26"/>
  </w:num>
  <w:num w:numId="23">
    <w:abstractNumId w:val="10"/>
  </w:num>
  <w:num w:numId="24">
    <w:abstractNumId w:val="19"/>
  </w:num>
  <w:num w:numId="25">
    <w:abstractNumId w:val="13"/>
  </w:num>
  <w:num w:numId="26">
    <w:abstractNumId w:val="2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25DA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14BC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7A3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98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7689A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0E85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56F7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1F16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45B94"/>
    <w:rsid w:val="00552498"/>
    <w:rsid w:val="00552607"/>
    <w:rsid w:val="00553284"/>
    <w:rsid w:val="00555DFF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B6E85"/>
    <w:rsid w:val="005C7268"/>
    <w:rsid w:val="005C7C8C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060BD"/>
    <w:rsid w:val="006112CF"/>
    <w:rsid w:val="006113A7"/>
    <w:rsid w:val="00611ADB"/>
    <w:rsid w:val="00614138"/>
    <w:rsid w:val="0061479E"/>
    <w:rsid w:val="00614BEE"/>
    <w:rsid w:val="00615B4B"/>
    <w:rsid w:val="00616ECC"/>
    <w:rsid w:val="00616FE4"/>
    <w:rsid w:val="00622895"/>
    <w:rsid w:val="006229A8"/>
    <w:rsid w:val="00622D60"/>
    <w:rsid w:val="006233D8"/>
    <w:rsid w:val="00633513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393C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1C83"/>
    <w:rsid w:val="007C207A"/>
    <w:rsid w:val="007C3735"/>
    <w:rsid w:val="007C6E26"/>
    <w:rsid w:val="007C7D1B"/>
    <w:rsid w:val="007D0DC1"/>
    <w:rsid w:val="007D1B92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2B22"/>
    <w:rsid w:val="00894533"/>
    <w:rsid w:val="00894B74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D6967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057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974E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6A4C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3D56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6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1B3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39EB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4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82B0-6118-4362-9A8E-E2A0D41B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42</cp:revision>
  <cp:lastPrinted>2025-01-09T12:54:00Z</cp:lastPrinted>
  <dcterms:created xsi:type="dcterms:W3CDTF">2022-08-23T05:59:00Z</dcterms:created>
  <dcterms:modified xsi:type="dcterms:W3CDTF">2025-03-31T15:00:00Z</dcterms:modified>
</cp:coreProperties>
</file>